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41B22F5B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CD0969">
        <w:rPr>
          <w:sz w:val="24"/>
          <w:szCs w:val="24"/>
        </w:rPr>
        <w:t>21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CD0969">
        <w:trPr>
          <w:trHeight w:val="1185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3904" w14:textId="77777777" w:rsidR="00CD0969" w:rsidRPr="00CD0969" w:rsidRDefault="00CD0969" w:rsidP="00CD096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35411607"/>
            <w:r w:rsidRPr="00CD0969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2BAB24FF" w14:textId="77777777" w:rsidR="00CD0969" w:rsidRPr="00CD0969" w:rsidRDefault="00CD0969" w:rsidP="00CD096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969">
              <w:rPr>
                <w:rFonts w:ascii="Times New Roman" w:hAnsi="Times New Roman"/>
                <w:b/>
                <w:sz w:val="24"/>
              </w:rPr>
              <w:t xml:space="preserve">dla </w:t>
            </w:r>
            <w:r w:rsidRPr="00CD0969">
              <w:rPr>
                <w:rFonts w:ascii="Times New Roman" w:hAnsi="Times New Roman"/>
                <w:b/>
                <w:sz w:val="24"/>
                <w:szCs w:val="24"/>
              </w:rPr>
              <w:t xml:space="preserve">przebudowy drogi powiatowej Nr 1 143R relacji Gawłuszowice – Chrząstów – Mielec </w:t>
            </w:r>
          </w:p>
          <w:p w14:paraId="144DD052" w14:textId="5FB71C9B" w:rsidR="00C805DD" w:rsidRPr="00FC051D" w:rsidRDefault="00CD0969" w:rsidP="00CD0969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0969">
              <w:rPr>
                <w:rFonts w:ascii="Times New Roman" w:hAnsi="Times New Roman"/>
                <w:b/>
                <w:sz w:val="24"/>
                <w:szCs w:val="24"/>
              </w:rPr>
              <w:t>w m. Kliszów, Brzyście, Chrząstów i Złotniki w km 2+180 ÷ 10+990 i 11+063 ÷ 11+570</w:t>
            </w:r>
            <w:bookmarkEnd w:id="0"/>
            <w:r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14:paraId="05BE9353" w14:textId="1013C88D" w:rsidR="00C805DD" w:rsidRPr="009B4D41" w:rsidRDefault="00C805DD" w:rsidP="008963D7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18AFB6AC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03401F">
              <w:rPr>
                <w:rFonts w:ascii="Times New Roman" w:hAnsi="Times New Roman"/>
                <w:sz w:val="24"/>
                <w:szCs w:val="24"/>
              </w:rPr>
              <w:t>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0E7FAD09" w14:textId="77777777" w:rsidR="00CD0969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</w:p>
    <w:p w14:paraId="64570ED5" w14:textId="1F43FE4E" w:rsidR="009D71B7" w:rsidRPr="008D399D" w:rsidRDefault="009D71B7" w:rsidP="00475A84">
      <w:pPr>
        <w:ind w:hanging="142"/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070A6977" w:rsidR="009D71B7" w:rsidRPr="007E6F93" w:rsidRDefault="009D71B7" w:rsidP="0064010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18 marca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62E78BA7" w:rsidR="007B0635" w:rsidRPr="00EF023A" w:rsidRDefault="009D71B7" w:rsidP="00717240">
      <w:pPr>
        <w:pStyle w:val="Nagwek2"/>
        <w:numPr>
          <w:ilvl w:val="1"/>
          <w:numId w:val="38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64010F" w:rsidRPr="0064010F">
        <w:rPr>
          <w:b/>
          <w:bCs/>
        </w:rPr>
        <w:t>Wykonanie dokumentacji projektowej dla przebudowy drogi powiatowej Nr 1 143R relacji Gawłuszowice – Chrząstów – Mielec</w:t>
      </w:r>
      <w:r w:rsidR="0064010F" w:rsidRPr="0064010F">
        <w:t xml:space="preserve"> </w:t>
      </w:r>
      <w:r w:rsidR="0064010F" w:rsidRPr="0064010F">
        <w:rPr>
          <w:b/>
          <w:bCs/>
        </w:rPr>
        <w:t>w m. Kliszów, Brzyście, Chrząstów i Złotniki w km 2+180 ÷ 10+990 i 11+063 ÷ 11+570</w:t>
      </w:r>
      <w:r w:rsidR="0064010F">
        <w:rPr>
          <w:b/>
          <w:bCs/>
        </w:rPr>
        <w:t>,</w:t>
      </w:r>
      <w:r w:rsidRPr="0064010F">
        <w:rPr>
          <w:b/>
        </w:rPr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64010F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7F6F53FC" w:rsidR="00B66D68" w:rsidRDefault="00B66D68" w:rsidP="0064010F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42A53C7B" w:rsidR="009D71B7" w:rsidRPr="00C96046" w:rsidRDefault="00936C0A" w:rsidP="0064010F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77777777" w:rsidR="00361BEB" w:rsidRPr="00826DCC" w:rsidRDefault="00361BEB" w:rsidP="0064010F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C2C052E" w:rsidR="00361BEB" w:rsidRDefault="00361BEB" w:rsidP="0018492C">
      <w:pPr>
        <w:ind w:left="1134" w:hanging="850"/>
        <w:jc w:val="both"/>
      </w:pPr>
      <w:r>
        <w:t>3.6.2.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73ADEBE7" w:rsidR="00F14CC0" w:rsidRDefault="00F14CC0" w:rsidP="0064010F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C805DD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2D067B24" w:rsidR="009D71B7" w:rsidRDefault="00F14CC0" w:rsidP="00C805DD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5C547191" w:rsidR="00DA488F" w:rsidRDefault="00DA488F" w:rsidP="0064010F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64010F">
      <w:pPr>
        <w:pStyle w:val="Nagwek2"/>
        <w:numPr>
          <w:ilvl w:val="2"/>
          <w:numId w:val="36"/>
        </w:numPr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19D71CF5" w:rsidR="00DA488F" w:rsidRPr="00DA488F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6E522B">
        <w:t xml:space="preserve">  </w:t>
      </w:r>
      <w:r w:rsidR="008D4508" w:rsidRPr="00CB271B">
        <w:t xml:space="preserve"> i sprawdzeń rozwiązań projektowych w zakresie wynikającym</w:t>
      </w:r>
      <w:r w:rsidR="00CB271B">
        <w:t xml:space="preserve">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6DDDBDDA" w:rsidR="00CB271B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 </w:t>
      </w:r>
      <w:r w:rsidR="00CB271B">
        <w:t xml:space="preserve">       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75D50CBD" w:rsidR="006D122F" w:rsidRDefault="006D122F" w:rsidP="0064010F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6DEF6F11" w:rsidR="003A347D" w:rsidRPr="003A347D" w:rsidRDefault="007336B6" w:rsidP="0064010F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00BAF951" w:rsidR="008B1F50" w:rsidRDefault="007336B6" w:rsidP="0064010F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0E3DD806" w:rsidR="008B1F50" w:rsidRPr="00C7487D" w:rsidRDefault="0029006F" w:rsidP="0064010F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833D430" w:rsidR="008B1F50" w:rsidRDefault="0029006F" w:rsidP="0064010F">
      <w:pPr>
        <w:pStyle w:val="Nagwek2"/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1A259162" w:rsidR="003A347D" w:rsidRPr="003A347D" w:rsidRDefault="003A347D" w:rsidP="0064010F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DD5DD65" w:rsidR="008B1F50" w:rsidRDefault="0029006F" w:rsidP="0064010F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77777777" w:rsidR="0007046C" w:rsidRPr="00826DCC" w:rsidRDefault="0007046C" w:rsidP="0064010F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77777777" w:rsidR="0007046C" w:rsidRPr="00826DCC" w:rsidRDefault="0007046C" w:rsidP="0064010F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CF0AB5" w:rsidR="009D71B7" w:rsidRDefault="00936C0A" w:rsidP="0064010F">
      <w:pPr>
        <w:pStyle w:val="Nagwek2"/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1994271B" w:rsidR="009D71B7" w:rsidRDefault="00EE7530" w:rsidP="0064010F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3B32DA93" w:rsidR="00BC3840" w:rsidRDefault="00EE7530" w:rsidP="0064010F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2CA76604" w:rsidR="00EE7530" w:rsidRDefault="00EE7530" w:rsidP="00EE7530">
      <w:pPr>
        <w:ind w:left="709" w:hanging="567"/>
        <w:jc w:val="both"/>
      </w:pPr>
      <w:r>
        <w:t xml:space="preserve">5.4.  </w:t>
      </w:r>
      <w:r w:rsidRPr="00EE7530">
        <w:t xml:space="preserve">Wykonawcy poza wynagrodzeniem umownym nie przysługuje żadne wynagrodzenie, ani zwrot wydatków za przeniesienie majątkowych praw autorskich </w:t>
      </w:r>
      <w:r>
        <w:t>do przedmiotu zamówienia na PZD Mielec.</w:t>
      </w:r>
    </w:p>
    <w:p w14:paraId="2D017647" w14:textId="5CDAF08C" w:rsidR="00EE7530" w:rsidRPr="00EE7530" w:rsidRDefault="00EE7530" w:rsidP="00EE7530">
      <w:pPr>
        <w:ind w:left="709" w:hanging="567"/>
        <w:jc w:val="both"/>
      </w:pPr>
      <w:r>
        <w:t xml:space="preserve">5.5.  </w:t>
      </w:r>
      <w:r w:rsidRPr="00EE7530">
        <w:t>Wykonawcy nie przysługuje żadne wynagrodzenie za korzystanie przez PZD</w:t>
      </w:r>
      <w:r>
        <w:t xml:space="preserve"> Mielec</w:t>
      </w:r>
      <w:r w:rsidRPr="00EE7530">
        <w:t xml:space="preserve"> </w:t>
      </w:r>
      <w:r>
        <w:t xml:space="preserve">                      </w:t>
      </w:r>
      <w:r w:rsidRPr="00EE7530">
        <w:t>z przedmiotu zamówienia na jakimkolwiek polu eksploatacji</w:t>
      </w:r>
      <w:r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0AC8228C" w:rsidR="00850BA0" w:rsidRDefault="004C0669" w:rsidP="0064010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2ECEC95C" w:rsidR="00850BA0" w:rsidRDefault="00850BA0" w:rsidP="0064010F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64010F">
      <w:pPr>
        <w:pStyle w:val="Nagwek2"/>
        <w:numPr>
          <w:ilvl w:val="0"/>
          <w:numId w:val="0"/>
        </w:numPr>
        <w:ind w:left="708"/>
      </w:pPr>
      <w:r w:rsidRPr="00843E12">
        <w:rPr>
          <w:u w:val="single"/>
        </w:rPr>
        <w:lastRenderedPageBreak/>
        <w:t>na następujący adres do korespondencji</w:t>
      </w:r>
      <w:r w:rsidRPr="00CD0969">
        <w:t>:</w:t>
      </w:r>
      <w:bookmarkStart w:id="4" w:name="_GoBack"/>
      <w:bookmarkEnd w:id="4"/>
    </w:p>
    <w:p w14:paraId="499A3B67" w14:textId="52EC34CF" w:rsidR="00850BA0" w:rsidRDefault="00850BA0" w:rsidP="0064010F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424F97F4" w:rsidR="00CD0969" w:rsidRPr="00CD0969" w:rsidRDefault="00CD0969" w:rsidP="0064010F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0AF1449D" w:rsidR="009D71B7" w:rsidRPr="00850BA0" w:rsidRDefault="00850BA0" w:rsidP="0064010F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64010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64010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32D20FA6" w:rsidR="009D71B7" w:rsidRDefault="009D71B7" w:rsidP="0064010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7E9CD570" w:rsidR="00CD0969" w:rsidRPr="00CD0969" w:rsidRDefault="00CD0969" w:rsidP="0064010F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681D696B" w:rsidR="009D71B7" w:rsidRDefault="009D71B7" w:rsidP="0064010F">
      <w:pPr>
        <w:pStyle w:val="Nagwek2"/>
      </w:pPr>
      <w:bookmarkStart w:id="5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5"/>
    </w:p>
    <w:p w14:paraId="299314EA" w14:textId="536A0489" w:rsidR="009D71B7" w:rsidRDefault="009D71B7" w:rsidP="0064010F">
      <w:pPr>
        <w:pStyle w:val="Nagwek2"/>
      </w:pPr>
      <w:bookmarkStart w:id="6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6"/>
    </w:p>
    <w:p w14:paraId="0A962110" w14:textId="34472344" w:rsidR="009D71B7" w:rsidRDefault="009D71B7" w:rsidP="0064010F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4DB19F9D" w:rsidR="004C0669" w:rsidRDefault="004C0669" w:rsidP="0064010F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6F3237DB" w:rsidR="004C0669" w:rsidRDefault="004C0669" w:rsidP="0064010F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265B350" w:rsidR="00764BB0" w:rsidRPr="00826DCC" w:rsidRDefault="00764BB0" w:rsidP="0064010F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11D6012E" w:rsidR="00764BB0" w:rsidRPr="00826DCC" w:rsidRDefault="00764BB0" w:rsidP="0064010F">
      <w:pPr>
        <w:pStyle w:val="Nagwek2"/>
      </w:pPr>
      <w:bookmarkStart w:id="7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7"/>
    </w:p>
    <w:p w14:paraId="160B5856" w14:textId="19E8ADDA" w:rsidR="00764BB0" w:rsidRPr="00764BB0" w:rsidRDefault="00764BB0" w:rsidP="00764BB0">
      <w:pPr>
        <w:ind w:left="709" w:hanging="567"/>
        <w:jc w:val="both"/>
      </w:pPr>
      <w:r>
        <w:t xml:space="preserve">9.8.  </w:t>
      </w:r>
      <w:r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Pr="00826DCC">
        <w:t xml:space="preserve">bądź </w:t>
      </w:r>
      <w:r w:rsidR="00936C0A" w:rsidRPr="001E104F">
        <w:t>koordynatora prac</w:t>
      </w:r>
      <w:r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13A698C" w:rsidR="00F14CC0" w:rsidRPr="00E27A86" w:rsidRDefault="00F14CC0" w:rsidP="0064010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552C8D96" w:rsidR="00F14CC0" w:rsidRPr="00E27A86" w:rsidRDefault="00F14CC0" w:rsidP="0064010F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64010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21B2710" w:rsidR="00F14CC0" w:rsidRPr="00044FBC" w:rsidRDefault="00F14CC0" w:rsidP="00C805DD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C805DD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C805DD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64010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7D6BDB71" w:rsidR="009D71B7" w:rsidRPr="00476722" w:rsidRDefault="009D71B7" w:rsidP="0064010F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64010F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64010F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C805DD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C805DD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64010F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64010F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64010F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C805DD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C805DD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C805DD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C805DD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64010F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64010F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2611F662" w:rsidR="009D71B7" w:rsidRPr="00D5290D" w:rsidRDefault="009D71B7" w:rsidP="0064010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E4064B0" w:rsidR="009D71B7" w:rsidRPr="008D399D" w:rsidRDefault="007336B6" w:rsidP="00C805DD">
      <w:pPr>
        <w:pStyle w:val="Nagwek3"/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5693E0F4" w:rsidR="009D71B7" w:rsidRPr="00D5290D" w:rsidRDefault="007336B6" w:rsidP="00C805DD">
      <w:pPr>
        <w:pStyle w:val="Nagwek3"/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3BD73154" w:rsidR="009D71B7" w:rsidRDefault="0029006F" w:rsidP="00C805DD">
      <w:pPr>
        <w:pStyle w:val="Nagwek3"/>
      </w:pPr>
      <w:r w:rsidRPr="0029006F">
        <w:t>zwłoki w usunięciu wad i niezgodności dokumentacji projektowej stanowiącej przedmiot odbioru ostatecznego w wysokości 0,1% całkowitego wynagrodzenia umownego brutto</w:t>
      </w:r>
      <w:r>
        <w:t xml:space="preserve"> </w:t>
      </w:r>
      <w:r w:rsidR="009A57EB">
        <w:t>określonego w § 8</w:t>
      </w:r>
      <w:r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17460815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131742E" w:rsidR="009D71B7" w:rsidRPr="00D5290D" w:rsidRDefault="009D71B7" w:rsidP="0064010F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64010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64010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64010F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5806BAF9" w:rsidR="009D71B7" w:rsidRDefault="009D71B7" w:rsidP="0064010F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00A144BB" w:rsidR="009D71B7" w:rsidRDefault="009D71B7" w:rsidP="00C805DD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854C38A" w:rsidR="009D71B7" w:rsidRPr="00F22D9E" w:rsidRDefault="00FC1693" w:rsidP="00C805DD">
      <w:pPr>
        <w:pStyle w:val="Nagwek3"/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1B444378" w:rsidR="009D71B7" w:rsidRDefault="00FC1693" w:rsidP="00C805DD">
      <w:pPr>
        <w:pStyle w:val="Nagwek3"/>
      </w:pPr>
      <w:r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2FA305E" w:rsidR="009D71B7" w:rsidRDefault="009D71B7" w:rsidP="0064010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5089818A" w:rsidR="009D71B7" w:rsidRDefault="009D71B7" w:rsidP="0064010F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1BAC5C3" w:rsidR="009470B3" w:rsidRPr="00BE6DA1" w:rsidRDefault="009470B3" w:rsidP="0064010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3AC8C96" w:rsidR="009470B3" w:rsidRPr="00BE6DA1" w:rsidRDefault="009470B3" w:rsidP="0064010F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2BE7F51A" w:rsidR="009D71B7" w:rsidRDefault="005676FF" w:rsidP="0064010F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712810F6" w:rsidR="009D71B7" w:rsidRDefault="005676FF" w:rsidP="0064010F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628C37BC" w:rsidR="00850BA0" w:rsidRPr="00850BA0" w:rsidRDefault="00850BA0" w:rsidP="0064010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64010F">
      <w:pPr>
        <w:pStyle w:val="Nagwek2"/>
      </w:pPr>
      <w:r>
        <w:t>Integralną część Umowy stanowią:</w:t>
      </w:r>
    </w:p>
    <w:p w14:paraId="0872ADC9" w14:textId="7EAC2704" w:rsidR="007B0635" w:rsidRPr="00C805DD" w:rsidRDefault="00097B75" w:rsidP="00C805DD">
      <w:pPr>
        <w:pStyle w:val="Nagwek3"/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6AF03D86" w:rsidR="00605410" w:rsidRPr="00940454" w:rsidRDefault="00097B75" w:rsidP="00C805DD">
      <w:pPr>
        <w:pStyle w:val="Nagwek3"/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0A52B91B" w:rsidR="00605410" w:rsidRPr="00940454" w:rsidRDefault="00605410" w:rsidP="00C805DD">
      <w:pPr>
        <w:pStyle w:val="Nagwek3"/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3BD0E745" w:rsidR="009470B3" w:rsidRPr="009470B3" w:rsidRDefault="009470B3" w:rsidP="0064010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64010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8C61D" w14:textId="77777777" w:rsidR="000E6BED" w:rsidRDefault="000E6BED" w:rsidP="00346DDB">
      <w:r>
        <w:separator/>
      </w:r>
    </w:p>
  </w:endnote>
  <w:endnote w:type="continuationSeparator" w:id="0">
    <w:p w14:paraId="40C069C2" w14:textId="77777777" w:rsidR="000E6BED" w:rsidRDefault="000E6BED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C081F" w14:textId="77777777" w:rsidR="000E6BED" w:rsidRDefault="000E6BED" w:rsidP="00346DDB">
      <w:r>
        <w:separator/>
      </w:r>
    </w:p>
  </w:footnote>
  <w:footnote w:type="continuationSeparator" w:id="0">
    <w:p w14:paraId="14E550AD" w14:textId="77777777" w:rsidR="000E6BED" w:rsidRDefault="000E6BED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2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407E6144"/>
    <w:multiLevelType w:val="multilevel"/>
    <w:tmpl w:val="4CBE958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9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2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4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7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1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3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22"/>
  </w:num>
  <w:num w:numId="20">
    <w:abstractNumId w:val="19"/>
  </w:num>
  <w:num w:numId="21">
    <w:abstractNumId w:val="27"/>
  </w:num>
  <w:num w:numId="22">
    <w:abstractNumId w:val="6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17"/>
  </w:num>
  <w:num w:numId="28">
    <w:abstractNumId w:val="21"/>
  </w:num>
  <w:num w:numId="29">
    <w:abstractNumId w:val="30"/>
  </w:num>
  <w:num w:numId="30">
    <w:abstractNumId w:val="26"/>
  </w:num>
  <w:num w:numId="31">
    <w:abstractNumId w:val="23"/>
  </w:num>
  <w:num w:numId="32">
    <w:abstractNumId w:val="29"/>
  </w:num>
  <w:num w:numId="33">
    <w:abstractNumId w:val="4"/>
  </w:num>
  <w:num w:numId="34">
    <w:abstractNumId w:val="32"/>
  </w:num>
  <w:num w:numId="35">
    <w:abstractNumId w:val="24"/>
  </w:num>
  <w:num w:numId="36">
    <w:abstractNumId w:val="18"/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610C"/>
    <w:rsid w:val="00757ED3"/>
    <w:rsid w:val="00761F40"/>
    <w:rsid w:val="00764BB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018D"/>
    <w:rsid w:val="00E06105"/>
    <w:rsid w:val="00E10FEB"/>
    <w:rsid w:val="00E20365"/>
    <w:rsid w:val="00E243C9"/>
    <w:rsid w:val="00E27A86"/>
    <w:rsid w:val="00E4206E"/>
    <w:rsid w:val="00E4258B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64010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805DD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4010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5DD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4672</Words>
  <Characters>28036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23</cp:revision>
  <cp:lastPrinted>2019-03-01T13:25:00Z</cp:lastPrinted>
  <dcterms:created xsi:type="dcterms:W3CDTF">2019-03-01T12:27:00Z</dcterms:created>
  <dcterms:modified xsi:type="dcterms:W3CDTF">2020-03-18T10:25:00Z</dcterms:modified>
</cp:coreProperties>
</file>